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1D705" w14:textId="576717D7" w:rsidR="00BC3544" w:rsidRDefault="00BC3544" w:rsidP="00BC3544">
      <w:pPr>
        <w:rPr>
          <w:color w:val="323130"/>
        </w:rPr>
      </w:pPr>
      <w:r>
        <w:rPr>
          <w:b/>
          <w:bCs/>
          <w:color w:val="000000"/>
        </w:rPr>
        <w:t>Investing in your success</w:t>
      </w:r>
      <w:r>
        <w:rPr>
          <w:b/>
          <w:bCs/>
          <w:color w:val="000000"/>
        </w:rPr>
        <w:br/>
      </w:r>
      <w:r>
        <w:rPr>
          <w:color w:val="323130"/>
        </w:rPr>
        <w:br/>
        <w:t>Over the past year, we have been partnering with VantagePoint Performance and their workshop, The </w:t>
      </w:r>
      <w:r>
        <w:rPr>
          <w:i/>
          <w:iCs/>
          <w:color w:val="323130"/>
        </w:rPr>
        <w:t>Sales Management Code</w:t>
      </w:r>
      <w:r>
        <w:rPr>
          <w:color w:val="323130"/>
        </w:rPr>
        <w:t>.</w:t>
      </w:r>
    </w:p>
    <w:p w14:paraId="290A8440" w14:textId="77777777" w:rsidR="00BD2232" w:rsidRPr="00BD2232" w:rsidRDefault="00BD2232" w:rsidP="00BC3544">
      <w:pPr>
        <w:rPr>
          <w:i/>
          <w:iCs/>
          <w:color w:val="323130"/>
        </w:rPr>
      </w:pPr>
    </w:p>
    <w:p w14:paraId="3C92AF1C" w14:textId="1380495E" w:rsidR="00BC3544" w:rsidRDefault="00BC3544" w:rsidP="00BC3544">
      <w:pPr>
        <w:shd w:val="clear" w:color="auto" w:fill="FAF9F8"/>
        <w:textAlignment w:val="baseline"/>
      </w:pPr>
      <w:r>
        <w:rPr>
          <w:color w:val="323130"/>
        </w:rPr>
        <w:t>To determine the impact of this partnership</w:t>
      </w:r>
      <w:r w:rsidR="00BD2232">
        <w:rPr>
          <w:color w:val="323130"/>
        </w:rPr>
        <w:t>,</w:t>
      </w:r>
      <w:r>
        <w:rPr>
          <w:color w:val="323130"/>
        </w:rPr>
        <w:t xml:space="preserve"> your sales teams will be asked to complete a </w:t>
      </w:r>
      <w:r>
        <w:rPr>
          <w:color w:val="323130"/>
          <w:u w:val="single"/>
        </w:rPr>
        <w:t>very brief survey</w:t>
      </w:r>
      <w:r>
        <w:rPr>
          <w:color w:val="323130"/>
        </w:rPr>
        <w:t> designed to answer the following questions:</w:t>
      </w:r>
    </w:p>
    <w:p w14:paraId="6254AC45" w14:textId="77777777" w:rsidR="00BC3544" w:rsidRDefault="00BC3544" w:rsidP="00BC3544">
      <w:pPr>
        <w:pStyle w:val="ListParagraph"/>
        <w:numPr>
          <w:ilvl w:val="0"/>
          <w:numId w:val="1"/>
        </w:numPr>
        <w:rPr>
          <w:rFonts w:eastAsia="Times New Roman"/>
          <w:color w:val="000000"/>
        </w:rPr>
      </w:pPr>
      <w:r>
        <w:rPr>
          <w:rFonts w:eastAsia="Times New Roman"/>
          <w:color w:val="000000"/>
        </w:rPr>
        <w:t xml:space="preserve">Has the Sales Management Code program had an influence on coaching at </w:t>
      </w:r>
      <w:r>
        <w:rPr>
          <w:rFonts w:eastAsia="Times New Roman"/>
          <w:color w:val="000000"/>
          <w:shd w:val="clear" w:color="auto" w:fill="FFFF00"/>
        </w:rPr>
        <w:t>[client]</w:t>
      </w:r>
      <w:r>
        <w:rPr>
          <w:rFonts w:eastAsia="Times New Roman"/>
          <w:color w:val="000000"/>
        </w:rPr>
        <w:t>?</w:t>
      </w:r>
    </w:p>
    <w:p w14:paraId="6561D0DE" w14:textId="77777777" w:rsidR="00BC3544" w:rsidRDefault="00BC3544" w:rsidP="00BC3544">
      <w:pPr>
        <w:pStyle w:val="ListParagraph"/>
        <w:numPr>
          <w:ilvl w:val="0"/>
          <w:numId w:val="1"/>
        </w:numPr>
        <w:rPr>
          <w:rFonts w:eastAsia="Times New Roman"/>
          <w:color w:val="000000"/>
        </w:rPr>
      </w:pPr>
      <w:r>
        <w:rPr>
          <w:rFonts w:eastAsia="Times New Roman"/>
          <w:color w:val="000000"/>
        </w:rPr>
        <w:t xml:space="preserve">What do </w:t>
      </w:r>
      <w:r>
        <w:rPr>
          <w:rFonts w:eastAsia="Times New Roman"/>
          <w:color w:val="000000"/>
          <w:shd w:val="clear" w:color="auto" w:fill="FFFF00"/>
        </w:rPr>
        <w:t>[client’s]</w:t>
      </w:r>
      <w:r>
        <w:rPr>
          <w:rFonts w:eastAsia="Times New Roman"/>
          <w:color w:val="000000"/>
        </w:rPr>
        <w:t xml:space="preserve"> people want “more of” from their manager?</w:t>
      </w:r>
    </w:p>
    <w:p w14:paraId="7496D3E0" w14:textId="77777777" w:rsidR="00BC3544" w:rsidRDefault="00BC3544" w:rsidP="00BC3544">
      <w:pPr>
        <w:pStyle w:val="ListParagraph"/>
        <w:numPr>
          <w:ilvl w:val="0"/>
          <w:numId w:val="1"/>
        </w:numPr>
        <w:rPr>
          <w:rFonts w:eastAsia="Times New Roman"/>
          <w:color w:val="000000"/>
        </w:rPr>
      </w:pPr>
      <w:r>
        <w:rPr>
          <w:rFonts w:eastAsia="Times New Roman"/>
          <w:color w:val="000000"/>
        </w:rPr>
        <w:t xml:space="preserve">Has Sales Management Code helped move </w:t>
      </w:r>
      <w:r>
        <w:rPr>
          <w:rFonts w:eastAsia="Times New Roman"/>
          <w:color w:val="000000"/>
          <w:shd w:val="clear" w:color="auto" w:fill="FFFF00"/>
        </w:rPr>
        <w:t>[client’s]</w:t>
      </w:r>
      <w:r>
        <w:rPr>
          <w:rFonts w:eastAsia="Times New Roman"/>
          <w:color w:val="000000"/>
        </w:rPr>
        <w:t xml:space="preserve"> business forward?</w:t>
      </w:r>
    </w:p>
    <w:p w14:paraId="594B228C" w14:textId="77777777" w:rsidR="00BC3544" w:rsidRDefault="00BC3544" w:rsidP="00BC3544">
      <w:pPr>
        <w:shd w:val="clear" w:color="auto" w:fill="FAF9F8"/>
        <w:textAlignment w:val="baseline"/>
      </w:pPr>
      <w:r>
        <w:rPr>
          <w:color w:val="323130"/>
        </w:rPr>
        <w:t> </w:t>
      </w:r>
    </w:p>
    <w:p w14:paraId="32793D89" w14:textId="1C66B80D" w:rsidR="00BC3544" w:rsidRDefault="00BD2232" w:rsidP="00BC3544">
      <w:r>
        <w:rPr>
          <w:color w:val="000000"/>
        </w:rPr>
        <w:t>To increase the objectiveness and credibility of the results, this impact study</w:t>
      </w:r>
      <w:r w:rsidR="00BC3544">
        <w:rPr>
          <w:color w:val="000000"/>
        </w:rPr>
        <w:t xml:space="preserve"> will be administered by an independent company, Beyond ROI (BROI).</w:t>
      </w:r>
    </w:p>
    <w:p w14:paraId="703A8117" w14:textId="77777777" w:rsidR="00BC3544" w:rsidRDefault="00BC3544" w:rsidP="00BC3544">
      <w:r>
        <w:rPr>
          <w:color w:val="000000"/>
        </w:rPr>
        <w:t> </w:t>
      </w:r>
    </w:p>
    <w:p w14:paraId="24AE348B" w14:textId="42EFC352" w:rsidR="00AF766E" w:rsidRDefault="00BC3544" w:rsidP="00BC3544">
      <w:pPr>
        <w:rPr>
          <w:color w:val="000000"/>
        </w:rPr>
      </w:pPr>
      <w:r w:rsidRPr="38D36A11">
        <w:rPr>
          <w:b/>
          <w:bCs/>
          <w:color w:val="000000" w:themeColor="text1"/>
        </w:rPr>
        <w:t xml:space="preserve">Please encourage all your sellers to take the survey. </w:t>
      </w:r>
      <w:r w:rsidR="00961EAC" w:rsidRPr="38D36A11">
        <w:rPr>
          <w:color w:val="000000" w:themeColor="text1"/>
        </w:rPr>
        <w:t xml:space="preserve">It’s important for your </w:t>
      </w:r>
      <w:r w:rsidR="00961EAC" w:rsidRPr="38D36A11">
        <w:rPr>
          <w:color w:val="000000" w:themeColor="text1"/>
          <w:u w:val="single"/>
        </w:rPr>
        <w:t>entire</w:t>
      </w:r>
      <w:r w:rsidR="00961EAC" w:rsidRPr="38D36A11">
        <w:rPr>
          <w:color w:val="000000" w:themeColor="text1"/>
        </w:rPr>
        <w:t xml:space="preserve"> team to respond to this survey so you will be provided a summary document that will be important to your continued development. </w:t>
      </w:r>
      <w:r w:rsidR="00AF766E" w:rsidRPr="38D36A11">
        <w:rPr>
          <w:color w:val="000000" w:themeColor="text1"/>
        </w:rPr>
        <w:t xml:space="preserve">If you only have a few responses, you will not receive this report. </w:t>
      </w:r>
    </w:p>
    <w:p w14:paraId="2738AE40" w14:textId="77777777" w:rsidR="00AF766E" w:rsidRDefault="00AF766E" w:rsidP="00BC3544">
      <w:pPr>
        <w:rPr>
          <w:color w:val="000000"/>
        </w:rPr>
      </w:pPr>
    </w:p>
    <w:p w14:paraId="0F7744C5" w14:textId="4A2276E9" w:rsidR="00BC3544" w:rsidRDefault="00961EAC" w:rsidP="00BC3544">
      <w:r w:rsidRPr="00AF766E">
        <w:rPr>
          <w:color w:val="000000"/>
        </w:rPr>
        <w:t>Sellers</w:t>
      </w:r>
      <w:r w:rsidR="00BC3544" w:rsidRPr="00AF766E">
        <w:rPr>
          <w:color w:val="000000"/>
        </w:rPr>
        <w:t xml:space="preserve"> will receive an email with a survey link from </w:t>
      </w:r>
      <w:r w:rsidR="00BC3544" w:rsidRPr="00AF766E">
        <w:rPr>
          <w:color w:val="000000"/>
          <w:shd w:val="clear" w:color="auto" w:fill="FFFF00"/>
        </w:rPr>
        <w:t>SR LEADERSHIP</w:t>
      </w:r>
      <w:r w:rsidR="00BC3544" w:rsidRPr="00AF766E">
        <w:rPr>
          <w:color w:val="000000"/>
        </w:rPr>
        <w:t>. The survey will be open from </w:t>
      </w:r>
      <w:r w:rsidR="00BC3544">
        <w:rPr>
          <w:b/>
          <w:bCs/>
          <w:i/>
          <w:iCs/>
          <w:color w:val="000000"/>
          <w:shd w:val="clear" w:color="auto" w:fill="FFFF00"/>
        </w:rPr>
        <w:t>MONTH DAY– MONTH DAY</w:t>
      </w:r>
      <w:r w:rsidR="00BC3544">
        <w:rPr>
          <w:b/>
          <w:bCs/>
          <w:i/>
          <w:iCs/>
          <w:color w:val="000000"/>
        </w:rPr>
        <w:t>.</w:t>
      </w:r>
    </w:p>
    <w:p w14:paraId="6D960551" w14:textId="77777777" w:rsidR="00BC3544" w:rsidRDefault="00BC3544" w:rsidP="00BC3544">
      <w:r>
        <w:rPr>
          <w:color w:val="000000"/>
        </w:rPr>
        <w:t> </w:t>
      </w:r>
    </w:p>
    <w:p w14:paraId="2F56E6C5" w14:textId="77777777" w:rsidR="00BC3544" w:rsidRDefault="00BC3544" w:rsidP="00BC3544">
      <w:r>
        <w:rPr>
          <w:color w:val="000000"/>
        </w:rPr>
        <w:t>Below are answers to commonly asked questions about this process.</w:t>
      </w:r>
    </w:p>
    <w:p w14:paraId="33DFCE3D" w14:textId="77777777" w:rsidR="00BC3544" w:rsidRDefault="00BC3544" w:rsidP="00BC3544">
      <w:pPr>
        <w:pStyle w:val="ListParagraph"/>
        <w:numPr>
          <w:ilvl w:val="0"/>
          <w:numId w:val="2"/>
        </w:numPr>
        <w:rPr>
          <w:rFonts w:eastAsia="Times New Roman"/>
          <w:color w:val="000000"/>
        </w:rPr>
      </w:pPr>
      <w:r>
        <w:rPr>
          <w:rFonts w:eastAsia="Times New Roman"/>
          <w:b/>
          <w:bCs/>
          <w:color w:val="000000"/>
        </w:rPr>
        <w:t>What’s the purpose?</w:t>
      </w:r>
      <w:r>
        <w:rPr>
          <w:rFonts w:eastAsia="Times New Roman"/>
          <w:color w:val="000000"/>
        </w:rPr>
        <w:t xml:space="preserve"> To provide accountability, to measure the application and impact of </w:t>
      </w:r>
      <w:r>
        <w:rPr>
          <w:rFonts w:eastAsia="Times New Roman"/>
          <w:i/>
          <w:iCs/>
          <w:color w:val="000000"/>
        </w:rPr>
        <w:t>Sales Management Code</w:t>
      </w:r>
      <w:r>
        <w:rPr>
          <w:rFonts w:eastAsia="Times New Roman"/>
          <w:color w:val="000000"/>
        </w:rPr>
        <w:t>, and to give critical insights to you as stakeholders</w:t>
      </w:r>
    </w:p>
    <w:p w14:paraId="2BF7B641" w14:textId="77777777" w:rsidR="00BC3544" w:rsidRDefault="00BC3544" w:rsidP="00BC3544">
      <w:pPr>
        <w:pStyle w:val="ListParagraph"/>
        <w:numPr>
          <w:ilvl w:val="0"/>
          <w:numId w:val="2"/>
        </w:numPr>
        <w:rPr>
          <w:rFonts w:eastAsia="Times New Roman"/>
          <w:color w:val="000000"/>
        </w:rPr>
      </w:pPr>
      <w:r>
        <w:rPr>
          <w:rFonts w:eastAsia="Times New Roman"/>
          <w:b/>
          <w:bCs/>
          <w:color w:val="000000"/>
        </w:rPr>
        <w:t>Who will take survey?</w:t>
      </w:r>
      <w:r>
        <w:rPr>
          <w:rFonts w:eastAsia="Times New Roman"/>
          <w:color w:val="000000"/>
        </w:rPr>
        <w:t xml:space="preserve"> Survey participants are sellers whose managers have gone through the </w:t>
      </w:r>
      <w:r>
        <w:rPr>
          <w:rFonts w:eastAsia="Times New Roman"/>
          <w:i/>
          <w:iCs/>
          <w:color w:val="000000"/>
        </w:rPr>
        <w:t>Sales Management Code</w:t>
      </w:r>
      <w:r>
        <w:rPr>
          <w:rFonts w:eastAsia="Times New Roman"/>
          <w:color w:val="000000"/>
        </w:rPr>
        <w:t xml:space="preserve"> </w:t>
      </w:r>
      <w:proofErr w:type="gramStart"/>
      <w:r>
        <w:rPr>
          <w:rFonts w:eastAsia="Times New Roman"/>
          <w:color w:val="000000"/>
        </w:rPr>
        <w:t>workshop, and</w:t>
      </w:r>
      <w:proofErr w:type="gramEnd"/>
      <w:r>
        <w:rPr>
          <w:rFonts w:eastAsia="Times New Roman"/>
          <w:color w:val="000000"/>
        </w:rPr>
        <w:t xml:space="preserve"> includes anyone on your sales team that are in field-facing sales roles and has sales responsibilities.</w:t>
      </w:r>
    </w:p>
    <w:p w14:paraId="5917A903" w14:textId="77777777" w:rsidR="00BC3544" w:rsidRDefault="00BC3544" w:rsidP="00BC3544">
      <w:pPr>
        <w:pStyle w:val="ListParagraph"/>
        <w:numPr>
          <w:ilvl w:val="0"/>
          <w:numId w:val="2"/>
        </w:numPr>
        <w:rPr>
          <w:rFonts w:eastAsia="Times New Roman"/>
          <w:color w:val="000000"/>
        </w:rPr>
      </w:pPr>
      <w:r>
        <w:rPr>
          <w:rFonts w:eastAsia="Times New Roman"/>
          <w:b/>
          <w:bCs/>
          <w:color w:val="000000"/>
        </w:rPr>
        <w:t>How long does the survey take?</w:t>
      </w:r>
      <w:r>
        <w:rPr>
          <w:rFonts w:eastAsia="Times New Roman"/>
          <w:color w:val="000000"/>
        </w:rPr>
        <w:t> 10 minutes</w:t>
      </w:r>
    </w:p>
    <w:p w14:paraId="7BBBCA47" w14:textId="283AEFC8" w:rsidR="00BC3544" w:rsidRDefault="00BC3544" w:rsidP="00BC3544">
      <w:pPr>
        <w:pStyle w:val="ListParagraph"/>
        <w:numPr>
          <w:ilvl w:val="0"/>
          <w:numId w:val="2"/>
        </w:numPr>
        <w:rPr>
          <w:rFonts w:eastAsia="Times New Roman"/>
          <w:color w:val="000000"/>
        </w:rPr>
      </w:pPr>
      <w:r>
        <w:rPr>
          <w:rFonts w:eastAsia="Times New Roman"/>
          <w:b/>
          <w:bCs/>
          <w:color w:val="000000"/>
        </w:rPr>
        <w:t>How do sellers take the survey?</w:t>
      </w:r>
      <w:r>
        <w:rPr>
          <w:rFonts w:eastAsia="Times New Roman"/>
          <w:color w:val="000000"/>
        </w:rPr>
        <w:t> </w:t>
      </w:r>
      <w:r>
        <w:rPr>
          <w:rFonts w:eastAsia="Times New Roman"/>
          <w:color w:val="000000"/>
          <w:shd w:val="clear" w:color="auto" w:fill="FFFF00"/>
        </w:rPr>
        <w:t>You [or senior leaders]</w:t>
      </w:r>
      <w:r>
        <w:rPr>
          <w:rFonts w:eastAsia="Times New Roman"/>
          <w:color w:val="000000"/>
        </w:rPr>
        <w:t> will share the survey link in a general communication to all/your team. The participant is requested to enter their email address and name, which creates a record in the BROI database. </w:t>
      </w:r>
    </w:p>
    <w:p w14:paraId="6E4BFF19" w14:textId="1D4F0B3D" w:rsidR="00BC3544" w:rsidRPr="001B5352" w:rsidRDefault="001B5352" w:rsidP="001B5352">
      <w:pPr>
        <w:pStyle w:val="ListParagraph"/>
        <w:numPr>
          <w:ilvl w:val="0"/>
          <w:numId w:val="2"/>
        </w:numPr>
        <w:rPr>
          <w:rFonts w:eastAsia="Times New Roman"/>
          <w:color w:val="000000"/>
        </w:rPr>
      </w:pPr>
      <w:r w:rsidRPr="38D36A11">
        <w:rPr>
          <w:rFonts w:eastAsia="Times New Roman"/>
          <w:b/>
          <w:bCs/>
          <w:color w:val="000000" w:themeColor="text1"/>
        </w:rPr>
        <w:t>Are sellers’ responses anonymous?</w:t>
      </w:r>
      <w:r w:rsidRPr="38D36A11">
        <w:rPr>
          <w:rFonts w:eastAsia="Times New Roman"/>
          <w:color w:val="000000" w:themeColor="text1"/>
        </w:rPr>
        <w:t xml:space="preserve"> </w:t>
      </w:r>
      <w:r w:rsidR="00BC3544" w:rsidRPr="38D36A11">
        <w:rPr>
          <w:rFonts w:eastAsia="Times New Roman"/>
          <w:color w:val="000000" w:themeColor="text1"/>
        </w:rPr>
        <w:t>Yes – and sellers are told that there are no right or wrong answers. There is no individual reporting on survey results, and this is not an evaluation of their performance. The survey and report are tools to see what progress has been made and where to focus managers’ coaching to best support sellers. All data will be aggregated and anonymous.</w:t>
      </w:r>
    </w:p>
    <w:p w14:paraId="74866547" w14:textId="27EBE03E" w:rsidR="00BC3544" w:rsidRDefault="00BC3544" w:rsidP="00BC3544">
      <w:pPr>
        <w:pStyle w:val="ListParagraph"/>
        <w:numPr>
          <w:ilvl w:val="0"/>
          <w:numId w:val="2"/>
        </w:numPr>
        <w:rPr>
          <w:rFonts w:eastAsia="Times New Roman"/>
          <w:color w:val="000000"/>
        </w:rPr>
      </w:pPr>
      <w:r>
        <w:rPr>
          <w:rFonts w:eastAsia="Times New Roman"/>
          <w:b/>
          <w:bCs/>
          <w:color w:val="000000"/>
        </w:rPr>
        <w:t>Why launch now?</w:t>
      </w:r>
      <w:r>
        <w:rPr>
          <w:rFonts w:eastAsia="Times New Roman"/>
          <w:color w:val="000000"/>
        </w:rPr>
        <w:t> </w:t>
      </w:r>
      <w:r>
        <w:rPr>
          <w:rFonts w:eastAsia="Times New Roman"/>
          <w:color w:val="000000"/>
          <w:shd w:val="clear" w:color="auto" w:fill="FFFF00"/>
        </w:rPr>
        <w:t>[Client]</w:t>
      </w:r>
      <w:r>
        <w:rPr>
          <w:rFonts w:eastAsia="Times New Roman"/>
          <w:color w:val="000000"/>
        </w:rPr>
        <w:t> leadership, in consultation with VantagePoint, have determined that managers have now had enough time to coach their people. </w:t>
      </w:r>
      <w:r>
        <w:rPr>
          <w:rFonts w:eastAsia="Times New Roman"/>
          <w:i/>
          <w:iCs/>
          <w:color w:val="000000"/>
        </w:rPr>
        <w:t xml:space="preserve">Note: The survey will not be launched for those who attended Sales Management Code workshop earlier this year – their </w:t>
      </w:r>
      <w:r w:rsidR="001B5352">
        <w:rPr>
          <w:rFonts w:eastAsia="Times New Roman"/>
          <w:i/>
          <w:iCs/>
          <w:color w:val="000000"/>
        </w:rPr>
        <w:t xml:space="preserve">sellers’ </w:t>
      </w:r>
      <w:r>
        <w:rPr>
          <w:rFonts w:eastAsia="Times New Roman"/>
          <w:i/>
          <w:iCs/>
          <w:color w:val="000000"/>
        </w:rPr>
        <w:t>responses will be solicited in Q3 or Q4 and then added to the data collected now.</w:t>
      </w:r>
    </w:p>
    <w:p w14:paraId="62E85717" w14:textId="77777777" w:rsidR="00BC3544" w:rsidRDefault="00BC3544" w:rsidP="00BC3544">
      <w:pPr>
        <w:pStyle w:val="ListParagraph"/>
        <w:numPr>
          <w:ilvl w:val="0"/>
          <w:numId w:val="2"/>
        </w:numPr>
        <w:rPr>
          <w:rFonts w:eastAsia="Times New Roman"/>
          <w:color w:val="000000"/>
        </w:rPr>
      </w:pPr>
      <w:r>
        <w:rPr>
          <w:rFonts w:eastAsia="Times New Roman"/>
          <w:b/>
          <w:bCs/>
          <w:color w:val="000000"/>
        </w:rPr>
        <w:t>What does good look like? </w:t>
      </w:r>
      <w:r>
        <w:rPr>
          <w:rFonts w:eastAsia="Times New Roman"/>
          <w:color w:val="000000"/>
        </w:rPr>
        <w:t>To provide credible benchmark results, BROI needs to have at least 100 participants go through the survey – the more of your team that responds, the better the results.</w:t>
      </w:r>
    </w:p>
    <w:p w14:paraId="066208C4" w14:textId="77777777" w:rsidR="00BC3544" w:rsidRDefault="00BC3544" w:rsidP="00BC3544">
      <w:pPr>
        <w:pStyle w:val="ListParagraph"/>
        <w:numPr>
          <w:ilvl w:val="0"/>
          <w:numId w:val="2"/>
        </w:numPr>
        <w:rPr>
          <w:rFonts w:eastAsia="Times New Roman"/>
          <w:color w:val="000000"/>
        </w:rPr>
      </w:pPr>
      <w:r>
        <w:rPr>
          <w:rFonts w:eastAsia="Times New Roman"/>
          <w:b/>
          <w:bCs/>
          <w:color w:val="000000"/>
        </w:rPr>
        <w:t>Metrics – What does BROI use?</w:t>
      </w:r>
      <w:r>
        <w:rPr>
          <w:rFonts w:eastAsia="Times New Roman"/>
          <w:color w:val="000000"/>
        </w:rPr>
        <w:t> BROI can show impact on dollars added to pipeline, dollars progressed to later stage of pipeline, and closed revenue. The final report uses one deal per participant as a snapshot of business results. The final report also looks at revenue from a couple of directions, including total revenue influenced, average deal size, and number of deals closed.</w:t>
      </w:r>
    </w:p>
    <w:p w14:paraId="79F700E5" w14:textId="720D50BB" w:rsidR="00BC3544" w:rsidRPr="00961EAC" w:rsidRDefault="00BC3544" w:rsidP="00BC3544">
      <w:pPr>
        <w:pStyle w:val="ListParagraph"/>
        <w:numPr>
          <w:ilvl w:val="0"/>
          <w:numId w:val="2"/>
        </w:numPr>
        <w:rPr>
          <w:rFonts w:eastAsia="Times New Roman"/>
          <w:i/>
          <w:iCs/>
          <w:color w:val="000000"/>
        </w:rPr>
      </w:pPr>
      <w:r>
        <w:rPr>
          <w:rFonts w:eastAsia="Times New Roman"/>
          <w:b/>
          <w:bCs/>
          <w:color w:val="000000"/>
        </w:rPr>
        <w:lastRenderedPageBreak/>
        <w:t>How do we see results?</w:t>
      </w:r>
      <w:r>
        <w:rPr>
          <w:rFonts w:eastAsia="Times New Roman"/>
          <w:color w:val="000000"/>
        </w:rPr>
        <w:t xml:space="preserve"> BROI will be creating </w:t>
      </w:r>
      <w:r w:rsidRPr="001B5352">
        <w:rPr>
          <w:rFonts w:eastAsia="Times New Roman"/>
          <w:i/>
          <w:iCs/>
          <w:color w:val="000000"/>
        </w:rPr>
        <w:t xml:space="preserve">Manager </w:t>
      </w:r>
      <w:proofErr w:type="spellStart"/>
      <w:r w:rsidRPr="001B5352">
        <w:rPr>
          <w:rFonts w:eastAsia="Times New Roman"/>
          <w:i/>
          <w:iCs/>
          <w:color w:val="000000"/>
        </w:rPr>
        <w:t>PowerView</w:t>
      </w:r>
      <w:proofErr w:type="spellEnd"/>
      <w:r>
        <w:rPr>
          <w:rFonts w:eastAsia="Times New Roman"/>
          <w:color w:val="000000"/>
        </w:rPr>
        <w:t xml:space="preserve"> reports with just your people’s responses rolled up.</w:t>
      </w:r>
      <w:r w:rsidR="00961EAC">
        <w:rPr>
          <w:rFonts w:eastAsia="Times New Roman"/>
          <w:color w:val="000000"/>
        </w:rPr>
        <w:t xml:space="preserve"> </w:t>
      </w:r>
      <w:r w:rsidR="00961EAC" w:rsidRPr="00961EAC">
        <w:rPr>
          <w:rFonts w:eastAsia="Times New Roman"/>
          <w:i/>
          <w:iCs/>
          <w:color w:val="000000"/>
        </w:rPr>
        <w:t xml:space="preserve">Note: You will only get a report if </w:t>
      </w:r>
      <w:r w:rsidR="00961EAC" w:rsidRPr="00AF766E">
        <w:rPr>
          <w:rFonts w:eastAsia="Times New Roman"/>
          <w:i/>
          <w:iCs/>
          <w:color w:val="FF0000"/>
        </w:rPr>
        <w:t>3</w:t>
      </w:r>
      <w:r w:rsidR="007C4A1E">
        <w:rPr>
          <w:rFonts w:eastAsia="Times New Roman"/>
          <w:i/>
          <w:iCs/>
          <w:color w:val="FF0000"/>
        </w:rPr>
        <w:t>-</w:t>
      </w:r>
      <w:commentRangeStart w:id="0"/>
      <w:r w:rsidR="00AF766E" w:rsidRPr="00AF766E">
        <w:rPr>
          <w:rFonts w:eastAsia="Times New Roman"/>
          <w:i/>
          <w:iCs/>
          <w:color w:val="FF0000"/>
        </w:rPr>
        <w:t>5</w:t>
      </w:r>
      <w:commentRangeEnd w:id="0"/>
      <w:r w:rsidR="006024B2">
        <w:rPr>
          <w:rStyle w:val="CommentReference"/>
        </w:rPr>
        <w:commentReference w:id="0"/>
      </w:r>
      <w:r w:rsidR="00961EAC" w:rsidRPr="00AF766E">
        <w:rPr>
          <w:rFonts w:eastAsia="Times New Roman"/>
          <w:i/>
          <w:iCs/>
          <w:color w:val="FF0000"/>
        </w:rPr>
        <w:t xml:space="preserve"> </w:t>
      </w:r>
      <w:r w:rsidR="00961EAC" w:rsidRPr="00961EAC">
        <w:rPr>
          <w:rFonts w:eastAsia="Times New Roman"/>
          <w:i/>
          <w:iCs/>
          <w:color w:val="000000"/>
        </w:rPr>
        <w:t xml:space="preserve">or more of your people respond. </w:t>
      </w:r>
    </w:p>
    <w:p w14:paraId="13EA4C27" w14:textId="77777777" w:rsidR="00BC3544" w:rsidRDefault="00BC3544" w:rsidP="00BC3544">
      <w:pPr>
        <w:pStyle w:val="ListParagraph"/>
        <w:numPr>
          <w:ilvl w:val="0"/>
          <w:numId w:val="2"/>
        </w:numPr>
        <w:rPr>
          <w:rFonts w:eastAsia="Times New Roman"/>
          <w:color w:val="000000"/>
        </w:rPr>
      </w:pPr>
      <w:r>
        <w:rPr>
          <w:rFonts w:eastAsia="Times New Roman"/>
          <w:b/>
          <w:bCs/>
          <w:color w:val="000000"/>
        </w:rPr>
        <w:t>What do results look like?</w:t>
      </w:r>
      <w:r>
        <w:rPr>
          <w:rFonts w:eastAsia="Times New Roman"/>
          <w:color w:val="000000"/>
        </w:rPr>
        <w:t> A sample BROI report is attached – the more of your team that participant, the more accurate the results</w:t>
      </w:r>
    </w:p>
    <w:p w14:paraId="22FF3646" w14:textId="5D99B874" w:rsidR="00BC3544" w:rsidRDefault="00BC3544" w:rsidP="00961EAC">
      <w:pPr>
        <w:pStyle w:val="ListParagraph"/>
        <w:numPr>
          <w:ilvl w:val="0"/>
          <w:numId w:val="2"/>
        </w:numPr>
      </w:pPr>
      <w:r>
        <w:rPr>
          <w:rFonts w:eastAsia="Times New Roman"/>
          <w:b/>
          <w:bCs/>
          <w:color w:val="000000"/>
        </w:rPr>
        <w:t>When will results be available?</w:t>
      </w:r>
      <w:r>
        <w:rPr>
          <w:rFonts w:eastAsia="Times New Roman"/>
          <w:i/>
          <w:iCs/>
          <w:color w:val="000000"/>
        </w:rPr>
        <w:t xml:space="preserve"> </w:t>
      </w:r>
      <w:r>
        <w:rPr>
          <w:rFonts w:eastAsia="Times New Roman"/>
          <w:color w:val="000000"/>
        </w:rPr>
        <w:t>Results should be available from BROI within</w:t>
      </w:r>
      <w:r w:rsidR="00961EAC">
        <w:rPr>
          <w:rFonts w:eastAsia="Times New Roman"/>
          <w:color w:val="000000"/>
        </w:rPr>
        <w:t xml:space="preserve"> 4 weeks of closing the survey.</w:t>
      </w:r>
      <w:r>
        <w:rPr>
          <w:color w:val="323130"/>
          <w:bdr w:val="none" w:sz="0" w:space="0" w:color="auto" w:frame="1"/>
        </w:rPr>
        <w:t> </w:t>
      </w:r>
    </w:p>
    <w:sectPr w:rsidR="00BC3544" w:rsidSect="0026683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helle Dunkley" w:date="2022-04-21T09:10:00Z" w:initials="MD">
    <w:p w14:paraId="301EB906" w14:textId="77777777" w:rsidR="006024B2" w:rsidRDefault="006024B2" w:rsidP="00F03F47">
      <w:pPr>
        <w:pStyle w:val="CommentText"/>
      </w:pPr>
      <w:r>
        <w:rPr>
          <w:rStyle w:val="CommentReference"/>
        </w:rPr>
        <w:annotationRef/>
      </w:r>
      <w:r>
        <w:t>VPP's strong recommendation is a minimum of 5 sellers per manager, although this may not always be possible.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1EB9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B9E14" w16cex:dateUtc="2022-04-21T1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1EB906" w16cid:durableId="260B9E1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F0F04"/>
    <w:multiLevelType w:val="multilevel"/>
    <w:tmpl w:val="7F348D7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1" w15:restartNumberingAfterBreak="0">
    <w:nsid w:val="3D2B4BF6"/>
    <w:multiLevelType w:val="multilevel"/>
    <w:tmpl w:val="A04284A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 w15:restartNumberingAfterBreak="0">
    <w:nsid w:val="4B176ACA"/>
    <w:multiLevelType w:val="multilevel"/>
    <w:tmpl w:val="4E36E56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3" w15:restartNumberingAfterBreak="0">
    <w:nsid w:val="4C244276"/>
    <w:multiLevelType w:val="multilevel"/>
    <w:tmpl w:val="F21A715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4" w15:restartNumberingAfterBreak="0">
    <w:nsid w:val="5E7917A3"/>
    <w:multiLevelType w:val="multilevel"/>
    <w:tmpl w:val="194E41B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num w:numId="1" w16cid:durableId="677537379">
    <w:abstractNumId w:val="4"/>
  </w:num>
  <w:num w:numId="2" w16cid:durableId="412360726">
    <w:abstractNumId w:val="0"/>
  </w:num>
  <w:num w:numId="3" w16cid:durableId="1741710505">
    <w:abstractNumId w:val="3"/>
  </w:num>
  <w:num w:numId="4" w16cid:durableId="276260394">
    <w:abstractNumId w:val="2"/>
  </w:num>
  <w:num w:numId="5" w16cid:durableId="197001730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elle Dunkley">
    <w15:presenceInfo w15:providerId="AD" w15:userId="S::MDunkley@vantagepointperformance.com::0fe5f8c4-d5f7-4a01-84c5-b5fc885efd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544"/>
    <w:rsid w:val="001B5352"/>
    <w:rsid w:val="00220459"/>
    <w:rsid w:val="00266839"/>
    <w:rsid w:val="00455087"/>
    <w:rsid w:val="004F7675"/>
    <w:rsid w:val="006024B2"/>
    <w:rsid w:val="007C4A1E"/>
    <w:rsid w:val="008606EE"/>
    <w:rsid w:val="00961EAC"/>
    <w:rsid w:val="00AF766E"/>
    <w:rsid w:val="00B95624"/>
    <w:rsid w:val="00BC3544"/>
    <w:rsid w:val="00BD2232"/>
    <w:rsid w:val="00C02545"/>
    <w:rsid w:val="00D91722"/>
    <w:rsid w:val="296553B5"/>
    <w:rsid w:val="38D36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ECAB"/>
  <w15:chartTrackingRefBased/>
  <w15:docId w15:val="{1FC47151-65A8-574B-A520-CABB4FD5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544"/>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C3544"/>
    <w:rPr>
      <w:color w:val="0000FF"/>
      <w:u w:val="single"/>
    </w:rPr>
  </w:style>
  <w:style w:type="paragraph" w:styleId="ListParagraph">
    <w:name w:val="List Paragraph"/>
    <w:basedOn w:val="Normal"/>
    <w:uiPriority w:val="34"/>
    <w:qFormat/>
    <w:rsid w:val="00BC3544"/>
    <w:pPr>
      <w:ind w:left="720"/>
    </w:pPr>
  </w:style>
  <w:style w:type="character" w:styleId="CommentReference">
    <w:name w:val="annotation reference"/>
    <w:basedOn w:val="DefaultParagraphFont"/>
    <w:uiPriority w:val="99"/>
    <w:semiHidden/>
    <w:unhideWhenUsed/>
    <w:rsid w:val="00BD2232"/>
    <w:rPr>
      <w:sz w:val="16"/>
      <w:szCs w:val="16"/>
    </w:rPr>
  </w:style>
  <w:style w:type="paragraph" w:styleId="CommentText">
    <w:name w:val="annotation text"/>
    <w:basedOn w:val="Normal"/>
    <w:link w:val="CommentTextChar"/>
    <w:uiPriority w:val="99"/>
    <w:unhideWhenUsed/>
    <w:rsid w:val="00BD2232"/>
    <w:rPr>
      <w:sz w:val="20"/>
      <w:szCs w:val="20"/>
    </w:rPr>
  </w:style>
  <w:style w:type="character" w:customStyle="1" w:styleId="CommentTextChar">
    <w:name w:val="Comment Text Char"/>
    <w:basedOn w:val="DefaultParagraphFont"/>
    <w:link w:val="CommentText"/>
    <w:uiPriority w:val="99"/>
    <w:rsid w:val="00BD223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D2232"/>
    <w:rPr>
      <w:b/>
      <w:bCs/>
    </w:rPr>
  </w:style>
  <w:style w:type="character" w:customStyle="1" w:styleId="CommentSubjectChar">
    <w:name w:val="Comment Subject Char"/>
    <w:basedOn w:val="CommentTextChar"/>
    <w:link w:val="CommentSubject"/>
    <w:uiPriority w:val="99"/>
    <w:semiHidden/>
    <w:rsid w:val="00BD2232"/>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57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6A9AA521A93C4E8014A9B445194E94" ma:contentTypeVersion="7" ma:contentTypeDescription="Create a new document." ma:contentTypeScope="" ma:versionID="65ffceb6189837cf5cc946a4af43f9aa">
  <xsd:schema xmlns:xsd="http://www.w3.org/2001/XMLSchema" xmlns:xs="http://www.w3.org/2001/XMLSchema" xmlns:p="http://schemas.microsoft.com/office/2006/metadata/properties" xmlns:ns2="716a0844-a587-428e-8faa-056bdadce3a8" targetNamespace="http://schemas.microsoft.com/office/2006/metadata/properties" ma:root="true" ma:fieldsID="8bf971a2a9253238f949234f72c16daa" ns2:_="">
    <xsd:import namespace="716a0844-a587-428e-8faa-056bdadce3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a0844-a587-428e-8faa-056bdadce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BC020D-49BB-4AA4-A698-D77A607392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5F06EE-D948-4046-842D-C246F8AF355F}">
  <ds:schemaRefs>
    <ds:schemaRef ds:uri="http://schemas.microsoft.com/sharepoint/v3/contenttype/forms"/>
  </ds:schemaRefs>
</ds:datastoreItem>
</file>

<file path=customXml/itemProps3.xml><?xml version="1.0" encoding="utf-8"?>
<ds:datastoreItem xmlns:ds="http://schemas.openxmlformats.org/officeDocument/2006/customXml" ds:itemID="{9F6DD3F3-BC8A-4694-B781-94FF7D7A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a0844-a587-428e-8faa-056bdadce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530</Words>
  <Characters>3026</Characters>
  <Application>Microsoft Office Word</Application>
  <DocSecurity>0</DocSecurity>
  <Lines>25</Lines>
  <Paragraphs>7</Paragraphs>
  <ScaleCrop>false</ScaleCrop>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Trumpler</dc:creator>
  <cp:keywords/>
  <dc:description/>
  <cp:lastModifiedBy>Michelle Dunkley</cp:lastModifiedBy>
  <cp:revision>8</cp:revision>
  <dcterms:created xsi:type="dcterms:W3CDTF">2022-04-21T12:11:00Z</dcterms:created>
  <dcterms:modified xsi:type="dcterms:W3CDTF">2022-04-21T13:10:00Z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0x010100B96A9AA521A93C4E8014A9B445194E94</vt:lpwstr>
  </property>
</Properties>
</file>